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5285" w14:textId="0B737A0A" w:rsidR="00ED5BCC" w:rsidRDefault="001101C9" w:rsidP="001101C9">
      <w:pPr>
        <w:jc w:val="center"/>
        <w:rPr>
          <w:b/>
          <w:bCs/>
        </w:rPr>
      </w:pPr>
      <w:r>
        <w:rPr>
          <w:b/>
          <w:bCs/>
        </w:rPr>
        <w:t xml:space="preserve">ACES Candidates for </w:t>
      </w:r>
      <w:r w:rsidR="00E0175D">
        <w:rPr>
          <w:b/>
          <w:bCs/>
        </w:rPr>
        <w:t>Graduate Student-Elect</w:t>
      </w:r>
    </w:p>
    <w:p w14:paraId="3F0805A2" w14:textId="60E9B334" w:rsidR="001101C9" w:rsidRPr="001101C9" w:rsidRDefault="00E0175D" w:rsidP="001101C9">
      <w:r>
        <w:rPr>
          <w:b/>
          <w:bCs/>
        </w:rPr>
        <w:t>Maria Aladjova</w:t>
      </w:r>
      <w:r w:rsidR="001101C9">
        <w:t xml:space="preserve"> – University of Nevada, Las Vegas</w:t>
      </w:r>
    </w:p>
    <w:p w14:paraId="3402DABD" w14:textId="5F813095" w:rsidR="001101C9" w:rsidRDefault="00E0175D" w:rsidP="001101C9">
      <w:r>
        <w:rPr>
          <w:b/>
          <w:bCs/>
        </w:rPr>
        <w:t>Spencer Allison</w:t>
      </w:r>
      <w:r w:rsidR="001101C9">
        <w:rPr>
          <w:b/>
          <w:bCs/>
        </w:rPr>
        <w:t xml:space="preserve"> </w:t>
      </w:r>
      <w:r w:rsidR="001101C9">
        <w:t xml:space="preserve">– </w:t>
      </w:r>
      <w:r>
        <w:t>College of William and Mary</w:t>
      </w:r>
    </w:p>
    <w:p w14:paraId="565A6D3A" w14:textId="77777777" w:rsidR="001101C9" w:rsidRDefault="001101C9" w:rsidP="001101C9"/>
    <w:p w14:paraId="64277C07" w14:textId="016E1FC5" w:rsidR="00E0175D" w:rsidRDefault="00E0175D" w:rsidP="001101C9">
      <w:pPr>
        <w:rPr>
          <w:b/>
          <w:bCs/>
          <w:u w:val="single"/>
        </w:rPr>
      </w:pPr>
      <w:r w:rsidRPr="00E0175D">
        <w:rPr>
          <w:b/>
          <w:bCs/>
          <w:u w:val="single"/>
        </w:rPr>
        <w:t>Maria Aladjova</w:t>
      </w:r>
      <w:r w:rsidRPr="00A04984">
        <w:rPr>
          <w:u w:val="single"/>
        </w:rPr>
        <w:t xml:space="preserve"> </w:t>
      </w:r>
      <w:r w:rsidR="001101C9" w:rsidRPr="001101C9">
        <w:rPr>
          <w:b/>
          <w:bCs/>
          <w:u w:val="single"/>
        </w:rPr>
        <w:t>Responses</w:t>
      </w:r>
      <w:r w:rsidR="00B4504C">
        <w:rPr>
          <w:b/>
          <w:bCs/>
          <w:u w:val="single"/>
        </w:rPr>
        <w:t xml:space="preserve"> to Question Prom</w:t>
      </w:r>
      <w:r w:rsidR="00A04984">
        <w:rPr>
          <w:b/>
          <w:bCs/>
          <w:u w:val="single"/>
        </w:rPr>
        <w:t>pts</w:t>
      </w:r>
    </w:p>
    <w:p w14:paraId="5EA906B0" w14:textId="77777777" w:rsidR="00A04984" w:rsidRPr="009725C2" w:rsidRDefault="00A04984" w:rsidP="00A04984">
      <w:pPr>
        <w:spacing w:after="281" w:line="257" w:lineRule="auto"/>
        <w:ind w:left="-5" w:right="-9"/>
      </w:pPr>
      <w:r w:rsidRPr="009725C2">
        <w:rPr>
          <w:rFonts w:eastAsia="Times New Roman"/>
          <w:b/>
        </w:rPr>
        <w:t xml:space="preserve">Discuss your qualifications and reasons for seeking the office for which you have been nominated.  </w:t>
      </w:r>
    </w:p>
    <w:p w14:paraId="15726C33" w14:textId="77777777" w:rsidR="00A04984" w:rsidRPr="009725C2" w:rsidRDefault="00A04984" w:rsidP="00A04984">
      <w:pPr>
        <w:ind w:left="-5" w:right="-8"/>
      </w:pPr>
      <w:r w:rsidRPr="009725C2">
        <w:t xml:space="preserve">I am honored to be considered for the role of Graduate Student Representative-Elect and bring a strong foundation of experience across leadership, supervision, teaching, research, advocacy, and mentorship. As an Emerging Leader with both WACES and AARC (2025–2026), I am actively involved in initiatives that promote diversity, equity, inclusion, and professional growth. As a </w:t>
      </w:r>
    </w:p>
    <w:p w14:paraId="61ADA755" w14:textId="77777777" w:rsidR="00A04984" w:rsidRPr="009725C2" w:rsidRDefault="00A04984" w:rsidP="00A04984">
      <w:pPr>
        <w:ind w:left="-5" w:right="-8"/>
      </w:pPr>
      <w:r w:rsidRPr="009725C2">
        <w:t xml:space="preserve">doctoral student, I have been actively contributing to research under faculty mentorship, serving on multiple departmental research teams and presenting at both AARC and ACES conferences. I am equally passionate about mentorship, I currently mentor within the Counselor Education Department, the UNLV Graduate College, Chi Sigma Iota and NACADA mentorship programs. </w:t>
      </w:r>
    </w:p>
    <w:p w14:paraId="5DF95AAB" w14:textId="77777777" w:rsidR="00A04984" w:rsidRPr="009725C2" w:rsidRDefault="00A04984" w:rsidP="00A04984">
      <w:pPr>
        <w:ind w:left="-5" w:right="-8"/>
      </w:pPr>
      <w:r w:rsidRPr="009725C2">
        <w:t>I see the Graduate Student Representative-Elect role as a meaningful avenue to continue serving our profession. I have consistently sought out opportunities to serve and advocate for my community through volunteer work with the Red Cross, Spread the Word Nevada, and UNLV Service Day—efforts that reflect my deep commitment to addressing systemic inequities. I was recently recognized as the 2025 Counselor Education Alumna of the Year. I was also selected to serve as a Student Representative for the Counselor Education department, further demonstrating my peers’ trust in my leadership. In my role as a Secondary Supervisor in Nevada, I support state interns, reflecting my commitment to developing future professionals. Supporting the development of students and new professionals is not only a passion but a responsibility I take seriously as a leader in the field. I believe leadership is about uplifting others, fostering collaboration, and advancing the field with integrity—and I am excited about the opportunity to contribute to that mission through the Graduate Student Representative-Elect role.</w:t>
      </w:r>
      <w:r w:rsidRPr="009725C2">
        <w:rPr>
          <w:rFonts w:eastAsia="Times New Roman"/>
          <w:b/>
        </w:rPr>
        <w:t xml:space="preserve"> </w:t>
      </w:r>
    </w:p>
    <w:p w14:paraId="42183673" w14:textId="77777777" w:rsidR="00A04984" w:rsidRPr="009725C2" w:rsidRDefault="00A04984" w:rsidP="00A04984">
      <w:pPr>
        <w:spacing w:after="281" w:line="257" w:lineRule="auto"/>
        <w:ind w:left="-5" w:right="-9"/>
      </w:pPr>
      <w:r w:rsidRPr="009725C2">
        <w:rPr>
          <w:rFonts w:eastAsia="Times New Roman"/>
          <w:b/>
        </w:rPr>
        <w:t xml:space="preserve">Describe your vision for inclusive leadership that brings together the future leaders of ACES and ensures all voices are heard in decision-making. </w:t>
      </w:r>
    </w:p>
    <w:p w14:paraId="35EDBBEF" w14:textId="23CC3453" w:rsidR="00A04984" w:rsidRPr="009725C2" w:rsidRDefault="00A04984" w:rsidP="00A04984">
      <w:pPr>
        <w:ind w:left="-5" w:right="-8"/>
      </w:pPr>
      <w:r w:rsidRPr="009725C2">
        <w:t xml:space="preserve">My vision for inclusive leadership within ACES is about building a collaborative and </w:t>
      </w:r>
      <w:r w:rsidR="00523562" w:rsidRPr="009725C2">
        <w:t>equity focused</w:t>
      </w:r>
      <w:r w:rsidRPr="009725C2">
        <w:t xml:space="preserve"> environment where everyone feels heard and valued—especially those from historically marginalized communities. To me, leadership isn’t about being the loudest voice in the room; it’s about creating space for others to speak, lead, and grow. </w:t>
      </w:r>
      <w:r w:rsidRPr="009725C2">
        <w:lastRenderedPageBreak/>
        <w:t xml:space="preserve">Through my work with WACES and AARC as an Emerging Leader, I’ve been able to engage in initiatives that promote diversity, equity, inclusion, and professional development on a national level. My involvement with Chi Sigma Iota, NACADA, and UNLV has also allowed me to support inclusive decision-making and help build communities where people feel like they belong. </w:t>
      </w:r>
    </w:p>
    <w:p w14:paraId="7975F431" w14:textId="77777777" w:rsidR="00A04984" w:rsidRPr="009725C2" w:rsidRDefault="00A04984" w:rsidP="00A04984">
      <w:pPr>
        <w:ind w:left="-5" w:right="-8"/>
      </w:pPr>
      <w:r w:rsidRPr="009725C2">
        <w:t xml:space="preserve">In my roles as a supervisor, instructor, mentor, and advocate, I’ve stayed committed to developing future counselors and leaders in our field. I support state interns in Nevada. My teaching balances academic rigor with practical application, preparing students for real-world challenges. I also actively volunteer in the community with organizations like the Red Cross and Spread the Word Nevada, because I believe service is a key part of leadership. Through my research on counselor competency and my mentorship of students and new professionals, I strive to create opportunities for growth and support at every level. I see my work as a reflection of the kind of inclusive, relationship-centered leadership ACES needs moving forward. Through service and advocacy, I exemplify the inclusive and forward-thinking leadership essential to the future of ACES. </w:t>
      </w:r>
    </w:p>
    <w:p w14:paraId="3D25E6A6" w14:textId="77777777" w:rsidR="00A04984" w:rsidRPr="009725C2" w:rsidRDefault="00A04984" w:rsidP="00A04984">
      <w:pPr>
        <w:spacing w:after="281" w:line="257" w:lineRule="auto"/>
        <w:ind w:left="-5" w:right="-9"/>
      </w:pPr>
      <w:r w:rsidRPr="009725C2">
        <w:rPr>
          <w:rFonts w:eastAsia="Times New Roman"/>
          <w:b/>
        </w:rPr>
        <w:t xml:space="preserve">The counseling profession has been faced with many challenges in the past year. How will you promote Professional Counselor Identity if elected? </w:t>
      </w:r>
    </w:p>
    <w:p w14:paraId="720E490A" w14:textId="77777777" w:rsidR="00A04984" w:rsidRPr="009725C2" w:rsidRDefault="00A04984" w:rsidP="00A04984">
      <w:pPr>
        <w:ind w:left="-5" w:right="-8"/>
      </w:pPr>
      <w:r w:rsidRPr="009725C2">
        <w:t xml:space="preserve">The counseling profession has faced many challenges in the past year, including increased demands for mental health services, shifts in licensure policies, and ongoing advocacy for equity and inclusion. If elected as a graduate student representative, I will promote Professional Counselor Identity by advocating for strong foundational training, encouraging student engagement in professional organizations, and creating space for emerging voices in the field. It’s important that students see themselves as part of the larger counseling profession from the very beginning of their journey. </w:t>
      </w:r>
    </w:p>
    <w:p w14:paraId="29150390" w14:textId="77777777" w:rsidR="00A04984" w:rsidRPr="009725C2" w:rsidRDefault="00A04984" w:rsidP="00A04984">
      <w:pPr>
        <w:ind w:left="-5" w:right="-8"/>
      </w:pPr>
      <w:r w:rsidRPr="009725C2">
        <w:t>I will work to foster a sense of connection, purpose, and pride among graduate students by supporting mentorship opportunities, professional development, and open dialogue around the values that define us as counselors. Whether through involvement in conferences, leadership opportunities, or collaborative projects, I aim to help my peers feel empowered, informed, and confident in their identities as future professional counselors. Promoting a strong counselor identity starts with us—and I’m committed to helping students feel seen, supported, and inspired as they grow into our profession.</w:t>
      </w:r>
      <w:r w:rsidRPr="009725C2">
        <w:rPr>
          <w:rFonts w:eastAsia="Times New Roman"/>
          <w:b/>
        </w:rPr>
        <w:t xml:space="preserve"> </w:t>
      </w:r>
    </w:p>
    <w:p w14:paraId="79C1641E" w14:textId="24AF4ACC" w:rsidR="00A04984" w:rsidRDefault="00A04984" w:rsidP="00A04984">
      <w:pPr>
        <w:rPr>
          <w:b/>
          <w:bCs/>
          <w:u w:val="single"/>
        </w:rPr>
      </w:pPr>
      <w:r>
        <w:rPr>
          <w:b/>
          <w:bCs/>
          <w:u w:val="single"/>
        </w:rPr>
        <w:t>Spencer Allison</w:t>
      </w:r>
      <w:r w:rsidRPr="00A04984">
        <w:rPr>
          <w:u w:val="single"/>
        </w:rPr>
        <w:t xml:space="preserve"> </w:t>
      </w:r>
      <w:r w:rsidRPr="001101C9">
        <w:rPr>
          <w:b/>
          <w:bCs/>
          <w:u w:val="single"/>
        </w:rPr>
        <w:t>Responses</w:t>
      </w:r>
      <w:r>
        <w:rPr>
          <w:b/>
          <w:bCs/>
          <w:u w:val="single"/>
        </w:rPr>
        <w:t xml:space="preserve"> to Question Prompts</w:t>
      </w:r>
    </w:p>
    <w:p w14:paraId="268FADBC" w14:textId="77777777" w:rsidR="007B4050" w:rsidRPr="008E18FB" w:rsidRDefault="007B4050" w:rsidP="007B4050">
      <w:pPr>
        <w:spacing w:after="0" w:line="276" w:lineRule="auto"/>
        <w:rPr>
          <w:rFonts w:eastAsia="Times New Roman"/>
          <w:b/>
          <w:bCs/>
          <w:color w:val="000000"/>
          <w:highlight w:val="white"/>
        </w:rPr>
      </w:pPr>
      <w:r w:rsidRPr="008E18FB">
        <w:rPr>
          <w:rFonts w:eastAsia="Times New Roman"/>
          <w:b/>
          <w:bCs/>
          <w:color w:val="000000"/>
          <w:highlight w:val="white"/>
        </w:rPr>
        <w:t>Discuss your qualifications and reasons for seeking the office for which you have been nominated. </w:t>
      </w:r>
    </w:p>
    <w:p w14:paraId="7108C642" w14:textId="77777777" w:rsidR="007B4050" w:rsidRPr="008E18FB" w:rsidRDefault="007B4050" w:rsidP="007B4050">
      <w:pPr>
        <w:spacing w:after="0" w:line="276" w:lineRule="auto"/>
        <w:ind w:firstLine="720"/>
        <w:rPr>
          <w:rFonts w:eastAsia="Times New Roman"/>
          <w:highlight w:val="white"/>
        </w:rPr>
      </w:pPr>
    </w:p>
    <w:p w14:paraId="78AABE52" w14:textId="77777777" w:rsidR="007B4050" w:rsidRDefault="007B4050" w:rsidP="007B4050">
      <w:pPr>
        <w:spacing w:after="0" w:line="276" w:lineRule="auto"/>
        <w:rPr>
          <w:rFonts w:eastAsia="Times New Roman"/>
          <w:highlight w:val="white"/>
        </w:rPr>
      </w:pPr>
      <w:r w:rsidRPr="008E18FB">
        <w:rPr>
          <w:rFonts w:eastAsia="Times New Roman"/>
          <w:highlight w:val="white"/>
        </w:rPr>
        <w:t xml:space="preserve">Counseling has played a significant role in my life both professionally and personally. As current and aspiring counselor educators and supervisors, we know that counseling is a transformative and relational profession. I am seeking the graduate student representative position in hopes of serving the ACES community, supporting professional development opportunities for graduate students, working collaboratively with fellow graduate students, and continuing to build on the strong, representative, and collective network of emerging professionals that previous GSRs have pursued. Further, because I believe in the transformative nature of counseling, and related service, research, supervision, and teaching, a collaborative and strong network of emerging counselor educators ultimately has a positive impact on future counseling professionals and our clients/students. </w:t>
      </w:r>
    </w:p>
    <w:p w14:paraId="495442CE" w14:textId="77777777" w:rsidR="007B4050" w:rsidRPr="008E18FB" w:rsidRDefault="007B4050" w:rsidP="007B4050">
      <w:pPr>
        <w:spacing w:after="0" w:line="276" w:lineRule="auto"/>
        <w:rPr>
          <w:rFonts w:eastAsia="Times New Roman"/>
          <w:highlight w:val="white"/>
        </w:rPr>
      </w:pPr>
    </w:p>
    <w:p w14:paraId="4093ABC8" w14:textId="77777777" w:rsidR="007B4050" w:rsidRDefault="007B4050" w:rsidP="007B4050">
      <w:pPr>
        <w:spacing w:after="0" w:line="276" w:lineRule="auto"/>
        <w:rPr>
          <w:rFonts w:eastAsia="Times New Roman"/>
          <w:highlight w:val="white"/>
        </w:rPr>
      </w:pPr>
      <w:r w:rsidRPr="008E18FB">
        <w:rPr>
          <w:rFonts w:eastAsia="Times New Roman"/>
          <w:highlight w:val="white"/>
        </w:rPr>
        <w:t xml:space="preserve">As a school counselor, I learned the importance of supporting the individual and also looking at systems and how I might be able to support the collective student body. Further, because school counseling encompasses many roles, it requires a skillset that includes flexibility, adaptability, organization, cultural humility, advocacy, programming, and collaboration. These skills would transfer to my role as GSR, and I would focus specifically on advocacy and collaboration. In my school counseling and graduate assistant roles, I have had opportunities to coordinate school-wide programs, adapt to new environments, and advocate for the needs of students. I hope to do the same as GSR. </w:t>
      </w:r>
    </w:p>
    <w:p w14:paraId="7C31F46A" w14:textId="77777777" w:rsidR="007B4050" w:rsidRPr="008E18FB" w:rsidRDefault="007B4050" w:rsidP="007B4050">
      <w:pPr>
        <w:spacing w:after="0" w:line="276" w:lineRule="auto"/>
        <w:rPr>
          <w:rFonts w:eastAsia="Times New Roman"/>
          <w:highlight w:val="white"/>
        </w:rPr>
      </w:pPr>
    </w:p>
    <w:p w14:paraId="237A81C4" w14:textId="77777777" w:rsidR="007B4050" w:rsidRPr="008E18FB" w:rsidRDefault="007B4050" w:rsidP="007B4050">
      <w:pPr>
        <w:spacing w:after="0" w:line="276" w:lineRule="auto"/>
        <w:rPr>
          <w:rFonts w:eastAsia="Times New Roman"/>
          <w:b/>
          <w:bCs/>
          <w:color w:val="000000"/>
          <w:highlight w:val="white"/>
        </w:rPr>
      </w:pPr>
      <w:r w:rsidRPr="008E18FB">
        <w:rPr>
          <w:rFonts w:eastAsia="Times New Roman"/>
          <w:b/>
          <w:bCs/>
          <w:color w:val="000000"/>
          <w:highlight w:val="white"/>
        </w:rPr>
        <w:t>Describe your vision for inclusive leadership that brings together the future leaders of ACES and ensures all voices are heard in decision-making.</w:t>
      </w:r>
    </w:p>
    <w:p w14:paraId="2DD10E67" w14:textId="77777777" w:rsidR="007B4050" w:rsidRDefault="007B4050" w:rsidP="007B4050">
      <w:pPr>
        <w:spacing w:after="0" w:line="276" w:lineRule="auto"/>
        <w:rPr>
          <w:rFonts w:eastAsia="Times New Roman"/>
          <w:b/>
          <w:highlight w:val="white"/>
        </w:rPr>
      </w:pPr>
    </w:p>
    <w:p w14:paraId="482242DC" w14:textId="77777777" w:rsidR="007B4050" w:rsidRPr="008E18FB" w:rsidRDefault="007B4050" w:rsidP="007B4050">
      <w:pPr>
        <w:spacing w:after="0" w:line="276" w:lineRule="auto"/>
        <w:rPr>
          <w:rFonts w:eastAsia="Times New Roman"/>
          <w:highlight w:val="white"/>
        </w:rPr>
      </w:pPr>
      <w:r w:rsidRPr="008E18FB">
        <w:rPr>
          <w:rFonts w:eastAsia="Times New Roman"/>
          <w:highlight w:val="white"/>
        </w:rPr>
        <w:t>Inclusive leadership is represented by two qualities that I believe can truly bring about change: collaboration and service. Counselor education and supervision is a relational profession and must involve the ideas, perspectives, and actions of the collective. Collaboration is in everything we do. I hope to imbue a sense of collectivism and effectively collaborate with the other ACES officers, the graduate student committee, and ACES student members. I hope that every event and initiative I lead as the GSR is a culmination of the collective ideas and needs of ACES student members. In terms of leadership as service, every action I take as the GSR will be with consideration of the ACES graduate student members’ greatest interest.</w:t>
      </w:r>
    </w:p>
    <w:p w14:paraId="656BC9A9" w14:textId="77777777" w:rsidR="007B4050" w:rsidRDefault="007B4050" w:rsidP="007B4050">
      <w:pPr>
        <w:spacing w:after="0" w:line="276" w:lineRule="auto"/>
        <w:rPr>
          <w:rFonts w:eastAsia="Times New Roman"/>
          <w:highlight w:val="white"/>
        </w:rPr>
      </w:pPr>
    </w:p>
    <w:p w14:paraId="73244D21" w14:textId="77777777" w:rsidR="007B4050" w:rsidRPr="008E18FB" w:rsidRDefault="007B4050" w:rsidP="007B4050">
      <w:pPr>
        <w:spacing w:after="0" w:line="276" w:lineRule="auto"/>
        <w:rPr>
          <w:rFonts w:eastAsia="Times New Roman"/>
          <w:highlight w:val="white"/>
        </w:rPr>
      </w:pPr>
      <w:r w:rsidRPr="008E18FB">
        <w:rPr>
          <w:rFonts w:eastAsia="Times New Roman"/>
          <w:highlight w:val="white"/>
        </w:rPr>
        <w:t xml:space="preserve">I believe that no decision should ever be made by one person but should be informed by many. I want to work specifically with the graduate student committee to ensure that students from all regions of ACES have a voice and are supported. Further, I have been committed to diversity, equity, inclusion, and accessibility as a school counselor and would continue that commitment as GSR. Effective and inclusive leadership is collaborative, and I hope to have this quality at the forefront of every decision made. </w:t>
      </w:r>
    </w:p>
    <w:p w14:paraId="52AFEB0A" w14:textId="77777777" w:rsidR="007B4050" w:rsidRPr="008E18FB" w:rsidRDefault="007B4050" w:rsidP="007B4050">
      <w:pPr>
        <w:spacing w:after="0" w:line="276" w:lineRule="auto"/>
        <w:rPr>
          <w:rFonts w:eastAsia="Times New Roman"/>
          <w:highlight w:val="white"/>
        </w:rPr>
      </w:pPr>
    </w:p>
    <w:p w14:paraId="41D8C8CE" w14:textId="77777777" w:rsidR="007B4050" w:rsidRPr="008E18FB" w:rsidRDefault="007B4050" w:rsidP="007B4050">
      <w:pPr>
        <w:spacing w:after="0" w:line="276" w:lineRule="auto"/>
        <w:rPr>
          <w:rFonts w:eastAsia="Times New Roman"/>
          <w:b/>
          <w:bCs/>
        </w:rPr>
      </w:pPr>
      <w:r w:rsidRPr="008E18FB">
        <w:rPr>
          <w:rFonts w:eastAsia="Times New Roman"/>
          <w:b/>
          <w:bCs/>
        </w:rPr>
        <w:t>The counseling profession has been faced with many challenges in the past year. How will you promote Professional Counselor Identity if elected?</w:t>
      </w:r>
    </w:p>
    <w:p w14:paraId="349C6F70" w14:textId="77777777" w:rsidR="007B4050" w:rsidRDefault="007B4050" w:rsidP="007B4050">
      <w:pPr>
        <w:spacing w:after="0" w:line="276" w:lineRule="auto"/>
        <w:rPr>
          <w:rFonts w:eastAsia="Times New Roman"/>
          <w:b/>
        </w:rPr>
      </w:pPr>
    </w:p>
    <w:p w14:paraId="706BE50A" w14:textId="77777777" w:rsidR="007B4050" w:rsidRPr="008E18FB" w:rsidRDefault="007B4050" w:rsidP="007B4050">
      <w:pPr>
        <w:spacing w:after="0" w:line="276" w:lineRule="auto"/>
        <w:rPr>
          <w:rFonts w:eastAsia="Times New Roman"/>
        </w:rPr>
      </w:pPr>
      <w:r w:rsidRPr="008E18FB">
        <w:rPr>
          <w:rFonts w:eastAsia="Times New Roman"/>
        </w:rPr>
        <w:t xml:space="preserve">We are a rich, diverse community of professional counselors who work in a variety of settings, hold many roles, and utilize a variety of counseling strategies, and we are unified by a common goal of looking at the whole person, focusing on wellness, justice, and supporting our clients/students in finding success in ways they define. As GSR, I hope to focus on those qualities and goals that unify us as professional counselors. I hope to support the ACES officers and members in advocating for our profession and helping others understand the essential role of professional counselors and how we uniquely contribute to the well-being of people and mental health professions. </w:t>
      </w:r>
    </w:p>
    <w:p w14:paraId="763EAA2A" w14:textId="77777777" w:rsidR="007B4050" w:rsidRDefault="007B4050" w:rsidP="007B4050">
      <w:pPr>
        <w:spacing w:after="0" w:line="276" w:lineRule="auto"/>
        <w:rPr>
          <w:rFonts w:eastAsia="Times New Roman"/>
        </w:rPr>
      </w:pPr>
    </w:p>
    <w:p w14:paraId="5D12FF13" w14:textId="77777777" w:rsidR="007B4050" w:rsidRPr="008E18FB" w:rsidRDefault="007B4050" w:rsidP="007B4050">
      <w:pPr>
        <w:spacing w:after="0" w:line="276" w:lineRule="auto"/>
        <w:rPr>
          <w:rFonts w:eastAsia="Times New Roman"/>
          <w:b/>
        </w:rPr>
      </w:pPr>
      <w:r w:rsidRPr="008E18FB">
        <w:rPr>
          <w:rFonts w:eastAsia="Times New Roman"/>
        </w:rPr>
        <w:t xml:space="preserve">I believe one way of doing this is not only focusing on what unifies us within a professional counseling identity but also helping each other understand the nuances and unique contributions of professional counseling specialties. By examining the expansive roles and settings of professional counselors, we can identify common threads and be more equipped to advocate for the profession. Professionally, I have been questioned by people about whether school counselors are “real” counselors, and I have had to advocate for my role and to be seen as a mental health professional in my school settings. I imagine this to be true for other professional counseling specialties as well, and I hope to collaborate with ACES offers and leadership to effectively promote a comprehensive professional counselor identity. </w:t>
      </w:r>
    </w:p>
    <w:p w14:paraId="3CD05272" w14:textId="77777777" w:rsidR="007B4050" w:rsidRPr="008E18FB" w:rsidRDefault="007B4050" w:rsidP="007B4050">
      <w:pPr>
        <w:spacing w:after="0" w:line="276" w:lineRule="auto"/>
        <w:rPr>
          <w:rFonts w:eastAsia="Times New Roman"/>
        </w:rPr>
      </w:pPr>
    </w:p>
    <w:p w14:paraId="1EF7B163" w14:textId="77777777" w:rsidR="007B4050" w:rsidRPr="008E18FB" w:rsidRDefault="007B4050" w:rsidP="007B4050">
      <w:pPr>
        <w:rPr>
          <w:b/>
        </w:rPr>
      </w:pPr>
    </w:p>
    <w:p w14:paraId="1F5CF1DE" w14:textId="77777777" w:rsidR="007B4050" w:rsidRPr="008E18FB" w:rsidRDefault="007B4050" w:rsidP="007B4050">
      <w:pPr>
        <w:rPr>
          <w:b/>
        </w:rPr>
      </w:pPr>
    </w:p>
    <w:p w14:paraId="606D5D81" w14:textId="77777777" w:rsidR="00A04984" w:rsidRPr="001101C9" w:rsidRDefault="00A04984" w:rsidP="001101C9">
      <w:pPr>
        <w:rPr>
          <w:b/>
          <w:bCs/>
          <w:u w:val="single"/>
        </w:rPr>
      </w:pPr>
    </w:p>
    <w:sectPr w:rsidR="00A04984" w:rsidRPr="0011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C9"/>
    <w:rsid w:val="001101C9"/>
    <w:rsid w:val="00445F8C"/>
    <w:rsid w:val="00523562"/>
    <w:rsid w:val="005638BC"/>
    <w:rsid w:val="006D482F"/>
    <w:rsid w:val="0077265C"/>
    <w:rsid w:val="007B4050"/>
    <w:rsid w:val="00A04984"/>
    <w:rsid w:val="00AF1AAF"/>
    <w:rsid w:val="00B4504C"/>
    <w:rsid w:val="00C44EE8"/>
    <w:rsid w:val="00D6436C"/>
    <w:rsid w:val="00E0175D"/>
    <w:rsid w:val="00ED5BCC"/>
    <w:rsid w:val="00EE2512"/>
    <w:rsid w:val="00EE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2A2E"/>
  <w15:chartTrackingRefBased/>
  <w15:docId w15:val="{1EF6B9F7-F887-41AA-96B8-50547046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1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1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1C9"/>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1101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101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101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01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01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01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1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1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1C9"/>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1101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101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101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01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01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01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0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1C9"/>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1101C9"/>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1101C9"/>
    <w:pPr>
      <w:spacing w:before="160"/>
      <w:jc w:val="center"/>
    </w:pPr>
    <w:rPr>
      <w:i/>
      <w:iCs/>
      <w:color w:val="404040" w:themeColor="text1" w:themeTint="BF"/>
    </w:rPr>
  </w:style>
  <w:style w:type="character" w:customStyle="1" w:styleId="QuoteChar">
    <w:name w:val="Quote Char"/>
    <w:basedOn w:val="DefaultParagraphFont"/>
    <w:link w:val="Quote"/>
    <w:uiPriority w:val="29"/>
    <w:rsid w:val="001101C9"/>
    <w:rPr>
      <w:i/>
      <w:iCs/>
      <w:color w:val="404040" w:themeColor="text1" w:themeTint="BF"/>
    </w:rPr>
  </w:style>
  <w:style w:type="paragraph" w:styleId="ListParagraph">
    <w:name w:val="List Paragraph"/>
    <w:basedOn w:val="Normal"/>
    <w:uiPriority w:val="34"/>
    <w:qFormat/>
    <w:rsid w:val="001101C9"/>
    <w:pPr>
      <w:ind w:left="720"/>
      <w:contextualSpacing/>
    </w:pPr>
  </w:style>
  <w:style w:type="character" w:styleId="IntenseEmphasis">
    <w:name w:val="Intense Emphasis"/>
    <w:basedOn w:val="DefaultParagraphFont"/>
    <w:uiPriority w:val="21"/>
    <w:qFormat/>
    <w:rsid w:val="001101C9"/>
    <w:rPr>
      <w:i/>
      <w:iCs/>
      <w:color w:val="2F5496" w:themeColor="accent1" w:themeShade="BF"/>
    </w:rPr>
  </w:style>
  <w:style w:type="paragraph" w:styleId="IntenseQuote">
    <w:name w:val="Intense Quote"/>
    <w:basedOn w:val="Normal"/>
    <w:next w:val="Normal"/>
    <w:link w:val="IntenseQuoteChar"/>
    <w:uiPriority w:val="30"/>
    <w:qFormat/>
    <w:rsid w:val="001101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1C9"/>
    <w:rPr>
      <w:i/>
      <w:iCs/>
      <w:color w:val="2F5496" w:themeColor="accent1" w:themeShade="BF"/>
    </w:rPr>
  </w:style>
  <w:style w:type="character" w:styleId="IntenseReference">
    <w:name w:val="Intense Reference"/>
    <w:basedOn w:val="DefaultParagraphFont"/>
    <w:uiPriority w:val="32"/>
    <w:qFormat/>
    <w:rsid w:val="001101C9"/>
    <w:rPr>
      <w:b/>
      <w:bCs/>
      <w:smallCaps/>
      <w:color w:val="2F5496" w:themeColor="accent1" w:themeShade="BF"/>
      <w:spacing w:val="5"/>
    </w:rPr>
  </w:style>
  <w:style w:type="paragraph" w:styleId="NormalWeb">
    <w:name w:val="Normal (Web)"/>
    <w:basedOn w:val="Normal"/>
    <w:uiPriority w:val="99"/>
    <w:unhideWhenUsed/>
    <w:rsid w:val="00EE5E92"/>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1483</Words>
  <Characters>8457</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DUNCAN</dc:creator>
  <cp:keywords/>
  <dc:description/>
  <cp:lastModifiedBy>KELLY DUNCAN</cp:lastModifiedBy>
  <cp:revision>9</cp:revision>
  <dcterms:created xsi:type="dcterms:W3CDTF">2025-10-20T00:32:00Z</dcterms:created>
  <dcterms:modified xsi:type="dcterms:W3CDTF">2025-10-27T16:42:00Z</dcterms:modified>
</cp:coreProperties>
</file>