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D31C" w14:textId="77777777" w:rsidR="006B01C0" w:rsidRDefault="006B01C0" w:rsidP="006B01C0">
      <w:pPr>
        <w:rPr>
          <w:b/>
          <w:bCs/>
        </w:rPr>
      </w:pPr>
      <w:r>
        <w:rPr>
          <w:b/>
          <w:bCs/>
        </w:rPr>
        <w:t>Transportation by Train from the Philadelphia Airport</w:t>
      </w:r>
    </w:p>
    <w:p w14:paraId="4B84C9B7" w14:textId="77777777" w:rsidR="006B01C0" w:rsidRDefault="006B01C0" w:rsidP="006B01C0">
      <w:r>
        <w:t xml:space="preserve">The most economical method of transportation from the airport to the Philadelphia Marriott Hotel is </w:t>
      </w:r>
      <w:proofErr w:type="spellStart"/>
      <w:r>
        <w:t>vai</w:t>
      </w:r>
      <w:proofErr w:type="spellEnd"/>
      <w:r>
        <w:t xml:space="preserve"> the SEPTA Airport Line. There are SEPTA train stations at each terminal of the airport.  Take the train towards CITY CENTER and exit at Jefferson Station.  Fares are $6.50 one way.</w:t>
      </w:r>
    </w:p>
    <w:p w14:paraId="581832C8" w14:textId="77777777" w:rsidR="00ED5BCC" w:rsidRDefault="00ED5BCC"/>
    <w:sectPr w:rsidR="00ED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C0"/>
    <w:rsid w:val="00445F8C"/>
    <w:rsid w:val="004D2B7C"/>
    <w:rsid w:val="005638BC"/>
    <w:rsid w:val="006B01C0"/>
    <w:rsid w:val="006D482F"/>
    <w:rsid w:val="00E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DA8D"/>
  <w15:chartTrackingRefBased/>
  <w15:docId w15:val="{B98BFFB3-717A-48F7-9646-D35F44E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C0"/>
  </w:style>
  <w:style w:type="paragraph" w:styleId="Heading1">
    <w:name w:val="heading 1"/>
    <w:basedOn w:val="Normal"/>
    <w:next w:val="Normal"/>
    <w:link w:val="Heading1Char"/>
    <w:uiPriority w:val="9"/>
    <w:qFormat/>
    <w:rsid w:val="006B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1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1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1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1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1C0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1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1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1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1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1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1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1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1C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DUNCAN</dc:creator>
  <cp:keywords/>
  <dc:description/>
  <cp:lastModifiedBy>KELLY DUNCAN</cp:lastModifiedBy>
  <cp:revision>1</cp:revision>
  <dcterms:created xsi:type="dcterms:W3CDTF">2025-09-09T00:31:00Z</dcterms:created>
  <dcterms:modified xsi:type="dcterms:W3CDTF">2025-09-09T00:35:00Z</dcterms:modified>
</cp:coreProperties>
</file>